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7" w:rsidRPr="00281B71" w:rsidRDefault="00985477" w:rsidP="00985477">
      <w:pPr>
        <w:spacing w:before="240"/>
        <w:ind w:left="2832" w:firstLine="708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  <w:r w:rsidRPr="00281B71">
        <w:rPr>
          <w:rFonts w:ascii="Arial" w:hAnsi="Arial" w:cs="Arial"/>
          <w:b/>
          <w:bCs/>
          <w:sz w:val="24"/>
          <w:szCs w:val="24"/>
          <w:lang w:val="es-ES"/>
        </w:rPr>
        <w:t>ANEXO V</w:t>
      </w:r>
    </w:p>
    <w:p w:rsidR="00985477" w:rsidRPr="00985477" w:rsidRDefault="00985477" w:rsidP="0098547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b/>
          <w:sz w:val="24"/>
          <w:szCs w:val="24"/>
        </w:rPr>
      </w:pPr>
      <w:r w:rsidRPr="00985477">
        <w:rPr>
          <w:rFonts w:ascii="Arial" w:hAnsi="Arial" w:cs="Arial"/>
          <w:b/>
          <w:sz w:val="24"/>
          <w:szCs w:val="24"/>
        </w:rPr>
        <w:t>ACTA DE MONTAJE DE DOCUMENTOS Y PIEZAS DEL MINISTERIO DEL INTERIOR PARA LA EXPOSICIÓN ……………………………………………………..</w:t>
      </w:r>
    </w:p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5477">
        <w:rPr>
          <w:rFonts w:ascii="Arial" w:hAnsi="Arial" w:cs="Arial"/>
          <w:sz w:val="24"/>
          <w:szCs w:val="24"/>
          <w:lang w:val="es-ES"/>
        </w:rPr>
        <w:t xml:space="preserve">En ………………………………………., a ......... de …………… de ….., D./Dña. .................................., como correo del Ministerio del Interior, asiste a la apertura de las cajas que han trasladado los documentos y piezas (véase </w:t>
      </w:r>
      <w:r w:rsidRPr="000329B8">
        <w:rPr>
          <w:rFonts w:ascii="Arial" w:hAnsi="Arial" w:cs="Arial"/>
          <w:b/>
          <w:sz w:val="24"/>
          <w:szCs w:val="24"/>
          <w:lang w:val="es-ES"/>
        </w:rPr>
        <w:t>Anexo I</w:t>
      </w:r>
      <w:r w:rsidR="002850B9" w:rsidRPr="000329B8">
        <w:rPr>
          <w:rFonts w:ascii="Arial" w:hAnsi="Arial" w:cs="Arial"/>
          <w:b/>
          <w:sz w:val="24"/>
          <w:szCs w:val="24"/>
          <w:lang w:val="es-ES"/>
        </w:rPr>
        <w:t>V</w:t>
      </w:r>
      <w:r w:rsidRPr="00281B71">
        <w:rPr>
          <w:rFonts w:ascii="Arial" w:hAnsi="Arial" w:cs="Arial"/>
          <w:sz w:val="24"/>
          <w:szCs w:val="24"/>
          <w:lang w:val="es-ES"/>
        </w:rPr>
        <w:t>)</w:t>
      </w:r>
      <w:r w:rsidRPr="00985477">
        <w:rPr>
          <w:rFonts w:ascii="Arial" w:hAnsi="Arial" w:cs="Arial"/>
          <w:sz w:val="24"/>
          <w:szCs w:val="24"/>
          <w:lang w:val="es-ES"/>
        </w:rPr>
        <w:t xml:space="preserve"> que van a ser exhibidos en …………………………………… en el marco de la exposición …………………………………………..(…de …………. de ………-… de …………. de ………). Igualmente, se comprueba que los documentos están en perfecto estado de conservación.</w:t>
      </w: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985477">
        <w:rPr>
          <w:rFonts w:ascii="Arial" w:hAnsi="Arial" w:cs="Arial"/>
          <w:sz w:val="24"/>
          <w:lang w:val="es-ES"/>
        </w:rPr>
        <w:t xml:space="preserve">El correo asiste al montaje de los documentos y piezas en la sala de exposición bajo las condiciones medioambientales y de seguridad exigidas en la </w:t>
      </w:r>
      <w:r w:rsidRPr="00985477">
        <w:rPr>
          <w:rFonts w:ascii="Arial" w:hAnsi="Arial" w:cs="Arial"/>
          <w:i/>
          <w:sz w:val="24"/>
          <w:lang w:val="es-ES"/>
        </w:rPr>
        <w:t>Resolución de la Secretaría General Técnica de 25 de octubre de 2014, por la que se dictan instrucciones en materia de exposiciones y otras formas de divulgación y comunicación pública de documentos del Ministerio del Interior.</w:t>
      </w: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7"/>
      </w:tblGrid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El representante del Ministerio del Interior</w:t>
            </w:r>
          </w:p>
        </w:tc>
      </w:tr>
      <w:tr w:rsidR="00985477" w:rsidRPr="00985477" w:rsidTr="009E18FC">
        <w:trPr>
          <w:trHeight w:val="835"/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vAlign w:val="bottom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D/Dña.</w:t>
            </w:r>
          </w:p>
        </w:tc>
      </w:tr>
    </w:tbl>
    <w:p w:rsidR="00985477" w:rsidRPr="00985477" w:rsidRDefault="00985477" w:rsidP="00E8435B">
      <w:pPr>
        <w:jc w:val="center"/>
        <w:rPr>
          <w:rFonts w:ascii="Arial" w:hAnsi="Arial" w:cs="Arial"/>
          <w:sz w:val="24"/>
          <w:szCs w:val="24"/>
          <w:lang w:val="es-ES"/>
        </w:rPr>
      </w:pPr>
    </w:p>
    <w:sectPr w:rsidR="00985477" w:rsidRPr="00985477">
      <w:headerReference w:type="default" r:id="rId8"/>
      <w:footerReference w:type="default" r:id="rId9"/>
      <w:pgSz w:w="11906" w:h="16838" w:code="9"/>
      <w:pgMar w:top="2835" w:right="1644" w:bottom="1418" w:left="175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60" w:rsidRDefault="00561260">
      <w:r>
        <w:separator/>
      </w:r>
    </w:p>
  </w:endnote>
  <w:endnote w:type="continuationSeparator" w:id="0">
    <w:p w:rsidR="00561260" w:rsidRDefault="005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81626E">
    <w:pPr>
      <w:pStyle w:val="Piedepgina"/>
      <w:jc w:val="right"/>
      <w:rPr>
        <w:rStyle w:val="Nmerodepgina"/>
      </w:rPr>
    </w:pPr>
  </w:p>
  <w:p w:rsidR="0081626E" w:rsidRDefault="0081626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60" w:rsidRDefault="00561260">
      <w:r>
        <w:separator/>
      </w:r>
    </w:p>
  </w:footnote>
  <w:footnote w:type="continuationSeparator" w:id="0">
    <w:p w:rsidR="00561260" w:rsidRDefault="0056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681BB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587AFD0" wp14:editId="41706873">
              <wp:simplePos x="0" y="0"/>
              <wp:positionH relativeFrom="column">
                <wp:posOffset>4564380</wp:posOffset>
              </wp:positionH>
              <wp:positionV relativeFrom="page">
                <wp:posOffset>541020</wp:posOffset>
              </wp:positionV>
              <wp:extent cx="1623060" cy="9017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TÉCNICA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SUBDIRECCIÓN GENERAL DE ASOCIACIONES, ARCHIVOS Y DOCUMENTACIÓN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4pt;margin-top:42.6pt;width:127.8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TÉCNICA</w:t>
                    </w: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SUBDIRECCIÓN GENERAL DE ASOCIACIONES, ARCHIVOS Y DOCUMENTACIÓN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63CBDD" wp14:editId="5F9086B8">
              <wp:simplePos x="0" y="0"/>
              <wp:positionH relativeFrom="column">
                <wp:posOffset>55880</wp:posOffset>
              </wp:positionH>
              <wp:positionV relativeFrom="page">
                <wp:posOffset>721360</wp:posOffset>
              </wp:positionV>
              <wp:extent cx="1172210" cy="54102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DEL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.4pt;margin-top:56.8pt;width:92.3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NN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DEL INTERIOR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0" allowOverlap="1" wp14:anchorId="468D2BD7" wp14:editId="30D7BFA2">
          <wp:simplePos x="0" y="0"/>
          <wp:positionH relativeFrom="column">
            <wp:posOffset>-845820</wp:posOffset>
          </wp:positionH>
          <wp:positionV relativeFrom="page">
            <wp:posOffset>541020</wp:posOffset>
          </wp:positionV>
          <wp:extent cx="1172210" cy="7213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169" t="-359" r="-45169" b="-359"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D8"/>
    <w:multiLevelType w:val="hybridMultilevel"/>
    <w:tmpl w:val="12607050"/>
    <w:lvl w:ilvl="0" w:tplc="06C0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D32DD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84F7F"/>
    <w:multiLevelType w:val="hybridMultilevel"/>
    <w:tmpl w:val="312CE19E"/>
    <w:lvl w:ilvl="0" w:tplc="2BAA73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83C1DC0"/>
    <w:multiLevelType w:val="hybridMultilevel"/>
    <w:tmpl w:val="DAAA3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529"/>
    <w:multiLevelType w:val="hybridMultilevel"/>
    <w:tmpl w:val="6DD4EF7E"/>
    <w:lvl w:ilvl="0" w:tplc="0FE410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B29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B70AD7"/>
    <w:multiLevelType w:val="hybridMultilevel"/>
    <w:tmpl w:val="A8F2C6A4"/>
    <w:lvl w:ilvl="0" w:tplc="90B84A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8050A"/>
    <w:multiLevelType w:val="hybridMultilevel"/>
    <w:tmpl w:val="A530AFF2"/>
    <w:lvl w:ilvl="0" w:tplc="E2BA7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22B45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BC2617"/>
    <w:multiLevelType w:val="hybridMultilevel"/>
    <w:tmpl w:val="6F6E4AE8"/>
    <w:lvl w:ilvl="0" w:tplc="1E8E7BA8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1863"/>
    <w:multiLevelType w:val="singleLevel"/>
    <w:tmpl w:val="9EE06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B24379"/>
    <w:multiLevelType w:val="hybridMultilevel"/>
    <w:tmpl w:val="27DEB8C0"/>
    <w:lvl w:ilvl="0" w:tplc="415CD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E1235"/>
    <w:multiLevelType w:val="hybridMultilevel"/>
    <w:tmpl w:val="4FDC1E7C"/>
    <w:lvl w:ilvl="0" w:tplc="C6AEA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19E1"/>
    <w:multiLevelType w:val="hybridMultilevel"/>
    <w:tmpl w:val="55E0E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A3E"/>
    <w:multiLevelType w:val="hybridMultilevel"/>
    <w:tmpl w:val="B98EF0AC"/>
    <w:lvl w:ilvl="0" w:tplc="3B580C92">
      <w:start w:val="70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6DB2ABB"/>
    <w:multiLevelType w:val="hybridMultilevel"/>
    <w:tmpl w:val="22FA1F72"/>
    <w:lvl w:ilvl="0" w:tplc="029ECB1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A7273F2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39F47DC6"/>
    <w:multiLevelType w:val="hybridMultilevel"/>
    <w:tmpl w:val="2E6C4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2BEC"/>
    <w:multiLevelType w:val="multilevel"/>
    <w:tmpl w:val="4404A3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4A795C"/>
    <w:multiLevelType w:val="hybridMultilevel"/>
    <w:tmpl w:val="0532B148"/>
    <w:lvl w:ilvl="0" w:tplc="578AE34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E9B03EA"/>
    <w:multiLevelType w:val="hybridMultilevel"/>
    <w:tmpl w:val="6916CBA8"/>
    <w:lvl w:ilvl="0" w:tplc="0084062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6BC6A86"/>
    <w:multiLevelType w:val="singleLevel"/>
    <w:tmpl w:val="B2A4B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u w:val="none"/>
      </w:rPr>
    </w:lvl>
  </w:abstractNum>
  <w:abstractNum w:abstractNumId="21">
    <w:nsid w:val="47177140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AD6A7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1E7566E"/>
    <w:multiLevelType w:val="singleLevel"/>
    <w:tmpl w:val="112E7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15D717B"/>
    <w:multiLevelType w:val="hybridMultilevel"/>
    <w:tmpl w:val="D3724442"/>
    <w:lvl w:ilvl="0" w:tplc="7378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349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640F19"/>
    <w:multiLevelType w:val="hybridMultilevel"/>
    <w:tmpl w:val="6E064FEA"/>
    <w:lvl w:ilvl="0" w:tplc="D5EE82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3F89"/>
    <w:multiLevelType w:val="hybridMultilevel"/>
    <w:tmpl w:val="BD701AF6"/>
    <w:lvl w:ilvl="0" w:tplc="EA7C5FD4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>
    <w:nsid w:val="66ED7240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8390D73"/>
    <w:multiLevelType w:val="hybridMultilevel"/>
    <w:tmpl w:val="7EC00D16"/>
    <w:lvl w:ilvl="0" w:tplc="0F2454B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C34496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A25C1C"/>
    <w:multiLevelType w:val="hybridMultilevel"/>
    <w:tmpl w:val="734E0766"/>
    <w:lvl w:ilvl="0" w:tplc="5EC4FA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F0306E1"/>
    <w:multiLevelType w:val="hybridMultilevel"/>
    <w:tmpl w:val="4F60A41E"/>
    <w:lvl w:ilvl="0" w:tplc="0558747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49F575A"/>
    <w:multiLevelType w:val="hybridMultilevel"/>
    <w:tmpl w:val="FAFE7C34"/>
    <w:lvl w:ilvl="0" w:tplc="24BED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802A8"/>
    <w:multiLevelType w:val="hybridMultilevel"/>
    <w:tmpl w:val="184A4D4C"/>
    <w:lvl w:ilvl="0" w:tplc="AB6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0A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E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63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1A2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67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A8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CB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F41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01707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FA1408"/>
    <w:multiLevelType w:val="hybridMultilevel"/>
    <w:tmpl w:val="995E519A"/>
    <w:lvl w:ilvl="0" w:tplc="7E248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1CC9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CC13EB7"/>
    <w:multiLevelType w:val="hybridMultilevel"/>
    <w:tmpl w:val="4E266F5A"/>
    <w:lvl w:ilvl="0" w:tplc="D3028B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E8B766F"/>
    <w:multiLevelType w:val="hybridMultilevel"/>
    <w:tmpl w:val="01E8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"/>
  </w:num>
  <w:num w:numId="10">
    <w:abstractNumId w:val="15"/>
  </w:num>
  <w:num w:numId="11">
    <w:abstractNumId w:val="18"/>
  </w:num>
  <w:num w:numId="12">
    <w:abstractNumId w:val="27"/>
  </w:num>
  <w:num w:numId="13">
    <w:abstractNumId w:val="29"/>
  </w:num>
  <w:num w:numId="14">
    <w:abstractNumId w:val="24"/>
  </w:num>
  <w:num w:numId="15">
    <w:abstractNumId w:val="19"/>
  </w:num>
  <w:num w:numId="16">
    <w:abstractNumId w:val="34"/>
  </w:num>
  <w:num w:numId="17">
    <w:abstractNumId w:val="9"/>
  </w:num>
  <w:num w:numId="18">
    <w:abstractNumId w:val="13"/>
  </w:num>
  <w:num w:numId="19">
    <w:abstractNumId w:val="16"/>
  </w:num>
  <w:num w:numId="20">
    <w:abstractNumId w:val="7"/>
  </w:num>
  <w:num w:numId="21">
    <w:abstractNumId w:val="3"/>
  </w:num>
  <w:num w:numId="22">
    <w:abstractNumId w:val="4"/>
  </w:num>
  <w:num w:numId="23">
    <w:abstractNumId w:val="39"/>
  </w:num>
  <w:num w:numId="24">
    <w:abstractNumId w:val="26"/>
  </w:num>
  <w:num w:numId="25">
    <w:abstractNumId w:val="12"/>
  </w:num>
  <w:num w:numId="26">
    <w:abstractNumId w:val="11"/>
  </w:num>
  <w:num w:numId="27">
    <w:abstractNumId w:val="33"/>
  </w:num>
  <w:num w:numId="28">
    <w:abstractNumId w:val="36"/>
  </w:num>
  <w:num w:numId="29">
    <w:abstractNumId w:val="0"/>
  </w:num>
  <w:num w:numId="30">
    <w:abstractNumId w:val="6"/>
  </w:num>
  <w:num w:numId="31">
    <w:abstractNumId w:val="30"/>
  </w:num>
  <w:num w:numId="32">
    <w:abstractNumId w:val="28"/>
  </w:num>
  <w:num w:numId="33">
    <w:abstractNumId w:val="22"/>
  </w:num>
  <w:num w:numId="34">
    <w:abstractNumId w:val="37"/>
  </w:num>
  <w:num w:numId="35">
    <w:abstractNumId w:val="8"/>
  </w:num>
  <w:num w:numId="36">
    <w:abstractNumId w:val="35"/>
  </w:num>
  <w:num w:numId="37">
    <w:abstractNumId w:val="21"/>
  </w:num>
  <w:num w:numId="38">
    <w:abstractNumId w:val="1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E2"/>
    <w:rsid w:val="00003877"/>
    <w:rsid w:val="00007FD1"/>
    <w:rsid w:val="00016DC2"/>
    <w:rsid w:val="000329B8"/>
    <w:rsid w:val="00042E78"/>
    <w:rsid w:val="00057BA0"/>
    <w:rsid w:val="0006798D"/>
    <w:rsid w:val="000728E2"/>
    <w:rsid w:val="0007417B"/>
    <w:rsid w:val="00081E0E"/>
    <w:rsid w:val="000B0219"/>
    <w:rsid w:val="000B59EB"/>
    <w:rsid w:val="000D3ECC"/>
    <w:rsid w:val="000D456C"/>
    <w:rsid w:val="000E120A"/>
    <w:rsid w:val="001033F4"/>
    <w:rsid w:val="00121334"/>
    <w:rsid w:val="00133F26"/>
    <w:rsid w:val="00146A7E"/>
    <w:rsid w:val="00184A65"/>
    <w:rsid w:val="00195309"/>
    <w:rsid w:val="001A4EAA"/>
    <w:rsid w:val="001B55FD"/>
    <w:rsid w:val="001C751C"/>
    <w:rsid w:val="001D1BE1"/>
    <w:rsid w:val="001E5109"/>
    <w:rsid w:val="002010A6"/>
    <w:rsid w:val="00204A92"/>
    <w:rsid w:val="00227622"/>
    <w:rsid w:val="00230B54"/>
    <w:rsid w:val="0023310E"/>
    <w:rsid w:val="002446F7"/>
    <w:rsid w:val="00281B71"/>
    <w:rsid w:val="002850B9"/>
    <w:rsid w:val="002B25F6"/>
    <w:rsid w:val="002E0239"/>
    <w:rsid w:val="002F2B2F"/>
    <w:rsid w:val="00333E76"/>
    <w:rsid w:val="00353A4D"/>
    <w:rsid w:val="00365917"/>
    <w:rsid w:val="00373121"/>
    <w:rsid w:val="00374DEF"/>
    <w:rsid w:val="0037523B"/>
    <w:rsid w:val="00383EEF"/>
    <w:rsid w:val="00384F5E"/>
    <w:rsid w:val="0039661A"/>
    <w:rsid w:val="003A4C4C"/>
    <w:rsid w:val="003C38A5"/>
    <w:rsid w:val="003C43FF"/>
    <w:rsid w:val="003D63A8"/>
    <w:rsid w:val="003E70D9"/>
    <w:rsid w:val="004028ED"/>
    <w:rsid w:val="004101A8"/>
    <w:rsid w:val="004142DC"/>
    <w:rsid w:val="00421447"/>
    <w:rsid w:val="004306E0"/>
    <w:rsid w:val="00446734"/>
    <w:rsid w:val="0044761A"/>
    <w:rsid w:val="00454342"/>
    <w:rsid w:val="004607B4"/>
    <w:rsid w:val="00472BD4"/>
    <w:rsid w:val="004761EA"/>
    <w:rsid w:val="00487A5F"/>
    <w:rsid w:val="004A127A"/>
    <w:rsid w:val="004B4B87"/>
    <w:rsid w:val="004F0498"/>
    <w:rsid w:val="004F2B7A"/>
    <w:rsid w:val="00521111"/>
    <w:rsid w:val="00527BBD"/>
    <w:rsid w:val="00531988"/>
    <w:rsid w:val="00531B56"/>
    <w:rsid w:val="0053462F"/>
    <w:rsid w:val="005374FC"/>
    <w:rsid w:val="00543C51"/>
    <w:rsid w:val="00561260"/>
    <w:rsid w:val="00566E5A"/>
    <w:rsid w:val="0058249E"/>
    <w:rsid w:val="005831DA"/>
    <w:rsid w:val="005A65C9"/>
    <w:rsid w:val="005B7794"/>
    <w:rsid w:val="005C0B2E"/>
    <w:rsid w:val="005D67D4"/>
    <w:rsid w:val="005E0F06"/>
    <w:rsid w:val="005E7EFE"/>
    <w:rsid w:val="00602C53"/>
    <w:rsid w:val="006045DE"/>
    <w:rsid w:val="00651602"/>
    <w:rsid w:val="00662DCE"/>
    <w:rsid w:val="00666379"/>
    <w:rsid w:val="006723C4"/>
    <w:rsid w:val="00681BB9"/>
    <w:rsid w:val="00683B3A"/>
    <w:rsid w:val="006840F5"/>
    <w:rsid w:val="0069775E"/>
    <w:rsid w:val="006A0ECC"/>
    <w:rsid w:val="006A4C90"/>
    <w:rsid w:val="006A7DCF"/>
    <w:rsid w:val="006B5D66"/>
    <w:rsid w:val="006D662B"/>
    <w:rsid w:val="007026AC"/>
    <w:rsid w:val="0072338B"/>
    <w:rsid w:val="007266AD"/>
    <w:rsid w:val="00726C06"/>
    <w:rsid w:val="00740BA2"/>
    <w:rsid w:val="00760321"/>
    <w:rsid w:val="00762F25"/>
    <w:rsid w:val="00765257"/>
    <w:rsid w:val="00774E1A"/>
    <w:rsid w:val="00786CEF"/>
    <w:rsid w:val="00794759"/>
    <w:rsid w:val="007976A0"/>
    <w:rsid w:val="007D21A5"/>
    <w:rsid w:val="007E21AC"/>
    <w:rsid w:val="007E647F"/>
    <w:rsid w:val="007F015D"/>
    <w:rsid w:val="007F0D64"/>
    <w:rsid w:val="00807983"/>
    <w:rsid w:val="0081626E"/>
    <w:rsid w:val="00825632"/>
    <w:rsid w:val="00825E68"/>
    <w:rsid w:val="00831C92"/>
    <w:rsid w:val="008344DD"/>
    <w:rsid w:val="00837E84"/>
    <w:rsid w:val="008633EA"/>
    <w:rsid w:val="00866E4F"/>
    <w:rsid w:val="008805A9"/>
    <w:rsid w:val="00882EEE"/>
    <w:rsid w:val="00893A6E"/>
    <w:rsid w:val="008A00F0"/>
    <w:rsid w:val="008B3607"/>
    <w:rsid w:val="008C1674"/>
    <w:rsid w:val="008C4156"/>
    <w:rsid w:val="008C5F4F"/>
    <w:rsid w:val="008C67DE"/>
    <w:rsid w:val="008D2A44"/>
    <w:rsid w:val="008D6992"/>
    <w:rsid w:val="008E57CD"/>
    <w:rsid w:val="009027F9"/>
    <w:rsid w:val="00902B4D"/>
    <w:rsid w:val="009568A4"/>
    <w:rsid w:val="00982E62"/>
    <w:rsid w:val="00985477"/>
    <w:rsid w:val="009B5FEC"/>
    <w:rsid w:val="009D56CE"/>
    <w:rsid w:val="009E18FC"/>
    <w:rsid w:val="00A03221"/>
    <w:rsid w:val="00A13915"/>
    <w:rsid w:val="00A278D5"/>
    <w:rsid w:val="00A53D39"/>
    <w:rsid w:val="00A54E70"/>
    <w:rsid w:val="00A56574"/>
    <w:rsid w:val="00A63DEF"/>
    <w:rsid w:val="00AA0BC3"/>
    <w:rsid w:val="00AA22CD"/>
    <w:rsid w:val="00AA265B"/>
    <w:rsid w:val="00AC2BA0"/>
    <w:rsid w:val="00AC68D0"/>
    <w:rsid w:val="00AC6973"/>
    <w:rsid w:val="00AE0623"/>
    <w:rsid w:val="00AE49F4"/>
    <w:rsid w:val="00AE636E"/>
    <w:rsid w:val="00AF2361"/>
    <w:rsid w:val="00B07B2B"/>
    <w:rsid w:val="00B22818"/>
    <w:rsid w:val="00B36C07"/>
    <w:rsid w:val="00B45DFB"/>
    <w:rsid w:val="00B56FC8"/>
    <w:rsid w:val="00B83723"/>
    <w:rsid w:val="00B86CEF"/>
    <w:rsid w:val="00BB766B"/>
    <w:rsid w:val="00BC56A9"/>
    <w:rsid w:val="00BD314B"/>
    <w:rsid w:val="00BE2642"/>
    <w:rsid w:val="00C00E85"/>
    <w:rsid w:val="00C0399E"/>
    <w:rsid w:val="00C21C51"/>
    <w:rsid w:val="00C32FB7"/>
    <w:rsid w:val="00C33F27"/>
    <w:rsid w:val="00C42426"/>
    <w:rsid w:val="00C43300"/>
    <w:rsid w:val="00C70E6F"/>
    <w:rsid w:val="00C72C5E"/>
    <w:rsid w:val="00C75223"/>
    <w:rsid w:val="00C91372"/>
    <w:rsid w:val="00CC2185"/>
    <w:rsid w:val="00CC37A7"/>
    <w:rsid w:val="00CD4568"/>
    <w:rsid w:val="00CD7C15"/>
    <w:rsid w:val="00CE4E75"/>
    <w:rsid w:val="00CE7BCE"/>
    <w:rsid w:val="00CF6417"/>
    <w:rsid w:val="00D075FD"/>
    <w:rsid w:val="00D3672E"/>
    <w:rsid w:val="00D5413E"/>
    <w:rsid w:val="00D5624B"/>
    <w:rsid w:val="00D57C62"/>
    <w:rsid w:val="00D70596"/>
    <w:rsid w:val="00D72D7C"/>
    <w:rsid w:val="00D8414C"/>
    <w:rsid w:val="00DB4623"/>
    <w:rsid w:val="00DC56EF"/>
    <w:rsid w:val="00DE61B2"/>
    <w:rsid w:val="00E13F0A"/>
    <w:rsid w:val="00E36126"/>
    <w:rsid w:val="00E5041B"/>
    <w:rsid w:val="00E64B62"/>
    <w:rsid w:val="00E8435B"/>
    <w:rsid w:val="00E94196"/>
    <w:rsid w:val="00EE58E6"/>
    <w:rsid w:val="00F47BED"/>
    <w:rsid w:val="00F611EE"/>
    <w:rsid w:val="00F632E7"/>
    <w:rsid w:val="00F66CE1"/>
    <w:rsid w:val="00F80C78"/>
    <w:rsid w:val="00F81EC2"/>
    <w:rsid w:val="00F85177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149.everis\Downloads\ANEXO%20V%20Acta%20de%20montaj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V Acta de montaje.dotx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consta en la resolución de la que le damos  traslado se ha procedido a inscribir la adaptación estatutaria de su Asociaci</vt:lpstr>
    </vt:vector>
  </TitlesOfParts>
  <Company>Ministerio del Interior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consta en la resolución de la que le damos  traslado se ha procedido a inscribir la adaptación estatutaria de su Asociaci</dc:title>
  <dc:creator>des149.everis</dc:creator>
  <cp:lastModifiedBy>des149.everis</cp:lastModifiedBy>
  <cp:revision>1</cp:revision>
  <cp:lastPrinted>2014-10-17T11:44:00Z</cp:lastPrinted>
  <dcterms:created xsi:type="dcterms:W3CDTF">2021-09-22T12:27:00Z</dcterms:created>
  <dcterms:modified xsi:type="dcterms:W3CDTF">2021-09-22T12:28:00Z</dcterms:modified>
</cp:coreProperties>
</file>